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58B">
        <w:rPr>
          <w:rFonts w:ascii="Times New Roman" w:hAnsi="Times New Roman" w:cs="Times New Roman"/>
          <w:sz w:val="24"/>
          <w:szCs w:val="24"/>
        </w:rPr>
        <w:t>Внимание потребителей! Выбор безопасной пиротехники</w:t>
      </w:r>
    </w:p>
    <w:p w:rsid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058B">
        <w:rPr>
          <w:rFonts w:ascii="Times New Roman" w:hAnsi="Times New Roman" w:cs="Times New Roman"/>
          <w:sz w:val="24"/>
          <w:szCs w:val="24"/>
        </w:rPr>
        <w:t xml:space="preserve">В преддверии Нового года, празднование которого сопровождается использованием фейерверков и новогодних салютов, управление </w:t>
      </w:r>
      <w:proofErr w:type="spellStart"/>
      <w:r w:rsidRPr="0009058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9058B">
        <w:rPr>
          <w:rFonts w:ascii="Times New Roman" w:hAnsi="Times New Roman" w:cs="Times New Roman"/>
          <w:sz w:val="24"/>
          <w:szCs w:val="24"/>
        </w:rPr>
        <w:t xml:space="preserve"> по Саратовской </w:t>
      </w:r>
      <w:r w:rsidRPr="0009058B">
        <w:rPr>
          <w:rFonts w:ascii="Times New Roman" w:hAnsi="Times New Roman" w:cs="Times New Roman"/>
          <w:sz w:val="24"/>
          <w:szCs w:val="24"/>
        </w:rPr>
        <w:t>области обращает</w:t>
      </w:r>
      <w:r w:rsidRPr="0009058B">
        <w:rPr>
          <w:rFonts w:ascii="Times New Roman" w:hAnsi="Times New Roman" w:cs="Times New Roman"/>
          <w:sz w:val="24"/>
          <w:szCs w:val="24"/>
        </w:rPr>
        <w:t xml:space="preserve"> внимание на правила реализации и эксплуатации пиротехнических изделий.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58B">
        <w:rPr>
          <w:rFonts w:ascii="Times New Roman" w:hAnsi="Times New Roman" w:cs="Times New Roman"/>
          <w:sz w:val="24"/>
          <w:szCs w:val="24"/>
        </w:rPr>
        <w:t>Пиротехническое изделие - изделие, предназначенное для получения требуемого эффекта с помощью горения (взрыва) пиротехнического состава. В состав указанных изделий входят химические вещества различной природы, способные при неправильном их применении воспламеняться, вызывать взрыв и наносить вред человеку и окружающей среде.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058B">
        <w:rPr>
          <w:rFonts w:ascii="Times New Roman" w:hAnsi="Times New Roman" w:cs="Times New Roman"/>
          <w:sz w:val="24"/>
          <w:szCs w:val="24"/>
        </w:rPr>
        <w:t>По назначению пиротехнические изделия подразделяются на пиротехнические изделия бытового назначения (не могут иметь класс опасности выше III класса) и пиротехнические изделия технического назначения (технический регламент Таможенного Союза «О безопасности пиротехнических изделий» (ТР ТС 006/2011)).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58B">
        <w:rPr>
          <w:rFonts w:ascii="Times New Roman" w:hAnsi="Times New Roman" w:cs="Times New Roman"/>
          <w:sz w:val="24"/>
          <w:szCs w:val="24"/>
        </w:rPr>
        <w:t xml:space="preserve">Продажа пиротехнических изделий возможна только в специализированных торговых точках. Розничная торговля пиротехническими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</w:t>
      </w:r>
      <w:r w:rsidRPr="0009058B">
        <w:rPr>
          <w:rFonts w:ascii="Times New Roman" w:hAnsi="Times New Roman" w:cs="Times New Roman"/>
          <w:sz w:val="24"/>
          <w:szCs w:val="24"/>
        </w:rPr>
        <w:t>осадков. Витрины</w:t>
      </w:r>
      <w:r w:rsidRPr="0009058B">
        <w:rPr>
          <w:rFonts w:ascii="Times New Roman" w:hAnsi="Times New Roman" w:cs="Times New Roman"/>
          <w:sz w:val="24"/>
          <w:szCs w:val="24"/>
        </w:rPr>
        <w:t xml:space="preserve">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изделиями, кроме визуального осмотра.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058B">
        <w:rPr>
          <w:rFonts w:ascii="Times New Roman" w:hAnsi="Times New Roman" w:cs="Times New Roman"/>
          <w:sz w:val="24"/>
          <w:szCs w:val="24"/>
        </w:rPr>
        <w:t>Реализация пиротехнических изделий технического назначения производится юридическими лицами, имеющими лицензию (разрешение) на распространение пиротехнических изделий IV и V классов опасности.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058B">
        <w:rPr>
          <w:rFonts w:ascii="Times New Roman" w:hAnsi="Times New Roman" w:cs="Times New Roman"/>
          <w:sz w:val="24"/>
          <w:szCs w:val="24"/>
        </w:rPr>
        <w:t>В соответствии с Правилами противопожарного режима в Российской Федерации, утвержденными постановлением Правительства РФ от 16.09.2020 г. № 1479 реализация пирот</w:t>
      </w:r>
      <w:r>
        <w:rPr>
          <w:rFonts w:ascii="Times New Roman" w:hAnsi="Times New Roman" w:cs="Times New Roman"/>
          <w:sz w:val="24"/>
          <w:szCs w:val="24"/>
        </w:rPr>
        <w:t>ехнических изделий запрещается: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058B">
        <w:rPr>
          <w:rFonts w:ascii="Times New Roman" w:hAnsi="Times New Roman" w:cs="Times New Roman"/>
          <w:sz w:val="24"/>
          <w:szCs w:val="24"/>
        </w:rPr>
        <w:t>-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территориях пожароопа</w:t>
      </w:r>
      <w:r>
        <w:rPr>
          <w:rFonts w:ascii="Times New Roman" w:hAnsi="Times New Roman" w:cs="Times New Roman"/>
          <w:sz w:val="24"/>
          <w:szCs w:val="24"/>
        </w:rPr>
        <w:t>сных производственных объектов;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58B">
        <w:rPr>
          <w:rFonts w:ascii="Times New Roman" w:hAnsi="Times New Roman" w:cs="Times New Roman"/>
          <w:sz w:val="24"/>
          <w:szCs w:val="24"/>
        </w:rPr>
        <w:t xml:space="preserve">- лицам, не достигшим 16-летнего возраста (если производителем не установлено </w:t>
      </w:r>
      <w:r>
        <w:rPr>
          <w:rFonts w:ascii="Times New Roman" w:hAnsi="Times New Roman" w:cs="Times New Roman"/>
          <w:sz w:val="24"/>
          <w:szCs w:val="24"/>
        </w:rPr>
        <w:t>другое возрастное ограничение);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58B">
        <w:rPr>
          <w:rFonts w:ascii="Times New Roman" w:hAnsi="Times New Roman" w:cs="Times New Roman"/>
          <w:sz w:val="24"/>
          <w:szCs w:val="24"/>
        </w:rPr>
        <w:t>- 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</w:t>
      </w:r>
      <w:r>
        <w:rPr>
          <w:rFonts w:ascii="Times New Roman" w:hAnsi="Times New Roman" w:cs="Times New Roman"/>
          <w:sz w:val="24"/>
          <w:szCs w:val="24"/>
        </w:rPr>
        <w:t>стечении срока годности;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58B">
        <w:rPr>
          <w:rFonts w:ascii="Times New Roman" w:hAnsi="Times New Roman" w:cs="Times New Roman"/>
          <w:sz w:val="24"/>
          <w:szCs w:val="24"/>
        </w:rPr>
        <w:t>- вне заводской потребительской упаковки.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9058B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9058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9058B">
        <w:rPr>
          <w:rFonts w:ascii="Times New Roman" w:hAnsi="Times New Roman" w:cs="Times New Roman"/>
          <w:sz w:val="24"/>
          <w:szCs w:val="24"/>
        </w:rPr>
        <w:t xml:space="preserve"> по Саратовской области обращает внимание потребителей: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058B">
        <w:rPr>
          <w:rFonts w:ascii="Times New Roman" w:hAnsi="Times New Roman" w:cs="Times New Roman"/>
          <w:sz w:val="24"/>
          <w:szCs w:val="24"/>
        </w:rPr>
        <w:t>Требования к маркировке пиротехнических изделий установлены в п. 10 ст. 4ТР ТС 006/2011. Маркировочные обозначения пиротехнических изделий на русском языке чётким и хорошо различимым шрифтом включают: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058B">
        <w:rPr>
          <w:rFonts w:ascii="Times New Roman" w:hAnsi="Times New Roman" w:cs="Times New Roman"/>
          <w:sz w:val="24"/>
          <w:szCs w:val="24"/>
        </w:rPr>
        <w:t>- наименование (условное обозначение) пиротехнических изделий;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058B">
        <w:rPr>
          <w:rFonts w:ascii="Times New Roman" w:hAnsi="Times New Roman" w:cs="Times New Roman"/>
          <w:sz w:val="24"/>
          <w:szCs w:val="24"/>
        </w:rPr>
        <w:t>- предупреждение об опасности пиротехнических изделий и класс опасности;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058B">
        <w:rPr>
          <w:rFonts w:ascii="Times New Roman" w:hAnsi="Times New Roman" w:cs="Times New Roman"/>
          <w:sz w:val="24"/>
          <w:szCs w:val="24"/>
        </w:rPr>
        <w:t>- наименование и место нахождения организации - изготовителя пиротехнических изделий (поставщика и/или импортера);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058B">
        <w:rPr>
          <w:rFonts w:ascii="Times New Roman" w:hAnsi="Times New Roman" w:cs="Times New Roman"/>
          <w:sz w:val="24"/>
          <w:szCs w:val="24"/>
        </w:rPr>
        <w:t>- обозначение стандартов или иных документов, в соответствии с которыми изготовлены пиротехнические изделия;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058B">
        <w:rPr>
          <w:rFonts w:ascii="Times New Roman" w:hAnsi="Times New Roman" w:cs="Times New Roman"/>
          <w:sz w:val="24"/>
          <w:szCs w:val="24"/>
        </w:rPr>
        <w:t>- дату окончания срока годности;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058B">
        <w:rPr>
          <w:rFonts w:ascii="Times New Roman" w:hAnsi="Times New Roman" w:cs="Times New Roman"/>
          <w:sz w:val="24"/>
          <w:szCs w:val="24"/>
        </w:rPr>
        <w:t>- перечень опасных факторов и размеры опасной зоны;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058B">
        <w:rPr>
          <w:rFonts w:ascii="Times New Roman" w:hAnsi="Times New Roman" w:cs="Times New Roman"/>
          <w:sz w:val="24"/>
          <w:szCs w:val="24"/>
        </w:rPr>
        <w:t>- ограничения в отношении условий обращения;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058B">
        <w:rPr>
          <w:rFonts w:ascii="Times New Roman" w:hAnsi="Times New Roman" w:cs="Times New Roman"/>
          <w:sz w:val="24"/>
          <w:szCs w:val="24"/>
        </w:rPr>
        <w:t>- требования по безопасному хранению и утилизации пиротехнических изделий;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058B">
        <w:rPr>
          <w:rFonts w:ascii="Times New Roman" w:hAnsi="Times New Roman" w:cs="Times New Roman"/>
          <w:sz w:val="24"/>
          <w:szCs w:val="24"/>
        </w:rPr>
        <w:t>- инструкцию по применению;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058B">
        <w:rPr>
          <w:rFonts w:ascii="Times New Roman" w:hAnsi="Times New Roman" w:cs="Times New Roman"/>
          <w:sz w:val="24"/>
          <w:szCs w:val="24"/>
        </w:rPr>
        <w:t>- информацию о подтверждении соответствия пиротехнических изделий требованиям ТР ТС 006/2011;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058B">
        <w:rPr>
          <w:rFonts w:ascii="Times New Roman" w:hAnsi="Times New Roman" w:cs="Times New Roman"/>
          <w:sz w:val="24"/>
          <w:szCs w:val="24"/>
        </w:rPr>
        <w:t>- назначение или область применения пиротехнических изделий.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058B">
        <w:rPr>
          <w:rFonts w:ascii="Times New Roman" w:hAnsi="Times New Roman" w:cs="Times New Roman"/>
          <w:sz w:val="24"/>
          <w:szCs w:val="24"/>
        </w:rPr>
        <w:t xml:space="preserve">Предупредительные надписи выделяются контрастным шрифтом или сопровождаются </w:t>
      </w:r>
      <w:r w:rsidRPr="0009058B">
        <w:rPr>
          <w:rFonts w:ascii="Times New Roman" w:hAnsi="Times New Roman" w:cs="Times New Roman"/>
          <w:sz w:val="24"/>
          <w:szCs w:val="24"/>
        </w:rPr>
        <w:t>надписью:</w:t>
      </w:r>
      <w:r w:rsidRPr="0009058B">
        <w:rPr>
          <w:rFonts w:ascii="Times New Roman" w:hAnsi="Times New Roman" w:cs="Times New Roman"/>
          <w:sz w:val="24"/>
          <w:szCs w:val="24"/>
        </w:rPr>
        <w:t xml:space="preserve"> «Внимание!». Площадь маркировочных обозначений должна занимать не менее 30% от площади большей стороны пиротехнических изделий и (или) их упаковки (тары).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058B">
        <w:rPr>
          <w:rFonts w:ascii="Times New Roman" w:hAnsi="Times New Roman" w:cs="Times New Roman"/>
          <w:sz w:val="24"/>
          <w:szCs w:val="24"/>
        </w:rPr>
        <w:t>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сертификации, в которых указывается класс опасности. На пиротехнических изделиях бытового назначения и (или) на их потребительской упаковке (таре), в эксплуатационной документации пиротехнических изделий технического назначения, соответствующих требованиям ТР ТС 006/2011 и прошедших процедуру подтверждения соответствия, указывается Единый знак обращения продукции на рынке государств - членов Таможенного союза.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58B">
        <w:rPr>
          <w:rFonts w:ascii="Times New Roman" w:hAnsi="Times New Roman" w:cs="Times New Roman"/>
          <w:sz w:val="24"/>
          <w:szCs w:val="24"/>
        </w:rPr>
        <w:t xml:space="preserve">Применение пиротехнической продукции должно осуществляться в соответствии с требованиями инструкции (руководства) по эксплуатации завода-изготовителя, в </w:t>
      </w:r>
      <w:r w:rsidRPr="0009058B">
        <w:rPr>
          <w:rFonts w:ascii="Times New Roman" w:hAnsi="Times New Roman" w:cs="Times New Roman"/>
          <w:sz w:val="24"/>
          <w:szCs w:val="24"/>
        </w:rPr>
        <w:t>которой должен</w:t>
      </w:r>
      <w:r w:rsidRPr="0009058B">
        <w:rPr>
          <w:rFonts w:ascii="Times New Roman" w:hAnsi="Times New Roman" w:cs="Times New Roman"/>
          <w:sz w:val="24"/>
          <w:szCs w:val="24"/>
        </w:rPr>
        <w:t xml:space="preserve"> быть указан радиус опасной зоны. Он составляет не более 30 м, 5 м и 0,5 м для изделий соответственно III, II и I классов. При этом инструкция должна содержать требования пожарной безопасности к такому пиротехническому изделию.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58B">
        <w:rPr>
          <w:rFonts w:ascii="Times New Roman" w:hAnsi="Times New Roman" w:cs="Times New Roman"/>
          <w:sz w:val="24"/>
          <w:szCs w:val="24"/>
        </w:rPr>
        <w:t>Применение пиротехнических изделий запрещается: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058B">
        <w:rPr>
          <w:rFonts w:ascii="Times New Roman" w:hAnsi="Times New Roman" w:cs="Times New Roman"/>
          <w:sz w:val="24"/>
          <w:szCs w:val="24"/>
        </w:rPr>
        <w:t>- в помещениях, зданиях и сооружениях любого функционального назначения;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058B">
        <w:rPr>
          <w:rFonts w:ascii="Times New Roman" w:hAnsi="Times New Roman" w:cs="Times New Roman"/>
          <w:sz w:val="24"/>
          <w:szCs w:val="24"/>
        </w:rPr>
        <w:t>-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058B">
        <w:rPr>
          <w:rFonts w:ascii="Times New Roman" w:hAnsi="Times New Roman" w:cs="Times New Roman"/>
          <w:sz w:val="24"/>
          <w:szCs w:val="24"/>
        </w:rPr>
        <w:t>- на крышах, балконах, лоджиях и выступающих частях фасадов зданий (сооружений);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58B">
        <w:rPr>
          <w:rFonts w:ascii="Times New Roman" w:hAnsi="Times New Roman" w:cs="Times New Roman"/>
          <w:sz w:val="24"/>
          <w:szCs w:val="24"/>
        </w:rPr>
        <w:t>- на сценических площадках, стадионах и иных спортивных сооружениях;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058B">
        <w:rPr>
          <w:rFonts w:ascii="Times New Roman" w:hAnsi="Times New Roman" w:cs="Times New Roman"/>
          <w:sz w:val="24"/>
          <w:szCs w:val="24"/>
        </w:rPr>
        <w:t>- во время проведения митингов, демонстраций, шествий и пикетирования;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058B">
        <w:rPr>
          <w:rFonts w:ascii="Times New Roman" w:hAnsi="Times New Roman" w:cs="Times New Roman"/>
          <w:sz w:val="24"/>
          <w:szCs w:val="24"/>
        </w:rPr>
        <w:t>- при погодных условиях, не позволяющих обеспечить безопасность при их использовании;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09058B">
        <w:rPr>
          <w:rFonts w:ascii="Times New Roman" w:hAnsi="Times New Roman" w:cs="Times New Roman"/>
          <w:sz w:val="24"/>
          <w:szCs w:val="24"/>
        </w:rPr>
        <w:t>-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058B">
        <w:rPr>
          <w:rFonts w:ascii="Times New Roman" w:hAnsi="Times New Roman" w:cs="Times New Roman"/>
          <w:sz w:val="24"/>
          <w:szCs w:val="24"/>
        </w:rPr>
        <w:t>- лицам, не преодолевшим возрастного ограничения, установленного производителем пиротехнического изделия.</w:t>
      </w:r>
    </w:p>
    <w:p w:rsidR="0009058B" w:rsidRPr="0009058B" w:rsidRDefault="0009058B" w:rsidP="000905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058B">
        <w:rPr>
          <w:rFonts w:ascii="Times New Roman" w:hAnsi="Times New Roman" w:cs="Times New Roman"/>
          <w:sz w:val="24"/>
          <w:szCs w:val="24"/>
        </w:rPr>
        <w:t>Кроме того, 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либо знака соответствия). </w:t>
      </w:r>
      <w:bookmarkStart w:id="0" w:name="_GoBack"/>
      <w:bookmarkEnd w:id="0"/>
    </w:p>
    <w:p w:rsidR="00A17E0C" w:rsidRPr="00425FAE" w:rsidRDefault="00A17E0C" w:rsidP="00542E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7E0C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62F60"/>
    <w:rsid w:val="0009058B"/>
    <w:rsid w:val="002354A0"/>
    <w:rsid w:val="00395680"/>
    <w:rsid w:val="00425FAE"/>
    <w:rsid w:val="00431E0A"/>
    <w:rsid w:val="00512032"/>
    <w:rsid w:val="00542E76"/>
    <w:rsid w:val="00A17E0C"/>
    <w:rsid w:val="00BC2301"/>
    <w:rsid w:val="00C51171"/>
    <w:rsid w:val="00C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77AB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2023-03-27T08:01:00Z</dcterms:created>
  <dcterms:modified xsi:type="dcterms:W3CDTF">2023-03-28T06:33:00Z</dcterms:modified>
</cp:coreProperties>
</file>